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523F2" w14:textId="14B42224" w:rsidR="00F94B85" w:rsidRPr="0029325E" w:rsidRDefault="00424D84" w:rsidP="0029325E">
      <w:pPr>
        <w:pStyle w:val="Titel"/>
        <w:rPr>
          <w:sz w:val="48"/>
          <w:szCs w:val="48"/>
        </w:rPr>
      </w:pPr>
      <w:r w:rsidRPr="0029325E">
        <w:rPr>
          <w:sz w:val="48"/>
          <w:szCs w:val="48"/>
        </w:rPr>
        <w:t>Fort</w:t>
      </w:r>
      <w:r w:rsidR="00F94B85" w:rsidRPr="0029325E">
        <w:rPr>
          <w:sz w:val="48"/>
          <w:szCs w:val="48"/>
        </w:rPr>
        <w:t>bildungskurs Alterspsychiatrie und –psychotherapie 2023</w:t>
      </w:r>
    </w:p>
    <w:p w14:paraId="3E52A897" w14:textId="77777777" w:rsidR="00EA5F7F" w:rsidRPr="00424D84" w:rsidRDefault="00EA5F7F" w:rsidP="00FA253B">
      <w:pPr>
        <w:jc w:val="center"/>
        <w:rPr>
          <w:b/>
          <w:bCs/>
          <w:sz w:val="24"/>
          <w:szCs w:val="24"/>
          <w:lang w:val="de-DE"/>
        </w:rPr>
      </w:pPr>
    </w:p>
    <w:p w14:paraId="3D4F4C01" w14:textId="77777777" w:rsidR="00424D84" w:rsidRPr="00424D84" w:rsidRDefault="00424D84" w:rsidP="00424D84">
      <w:pPr>
        <w:spacing w:after="0" w:line="240" w:lineRule="auto"/>
        <w:rPr>
          <w:lang w:val="de-DE"/>
        </w:rPr>
      </w:pPr>
      <w:r w:rsidRPr="00424D84">
        <w:rPr>
          <w:lang w:val="de-DE"/>
        </w:rPr>
        <w:t>Sehr geehrte Damen und Herren</w:t>
      </w:r>
    </w:p>
    <w:p w14:paraId="31FA65C7" w14:textId="77777777" w:rsidR="00424D84" w:rsidRPr="00424D84" w:rsidRDefault="00424D84" w:rsidP="00424D84">
      <w:pPr>
        <w:spacing w:after="0" w:line="240" w:lineRule="auto"/>
        <w:rPr>
          <w:lang w:val="de-DE"/>
        </w:rPr>
      </w:pPr>
    </w:p>
    <w:p w14:paraId="2771DB33" w14:textId="77777777" w:rsidR="00424D84" w:rsidRPr="00424D84" w:rsidRDefault="00424D84" w:rsidP="00424D84">
      <w:pPr>
        <w:spacing w:after="0" w:line="240" w:lineRule="auto"/>
        <w:rPr>
          <w:lang w:val="de-DE"/>
        </w:rPr>
      </w:pPr>
      <w:r w:rsidRPr="00424D84">
        <w:rPr>
          <w:lang w:val="de-DE"/>
        </w:rPr>
        <w:t>Gerne teilen wir Ihnen die 4 Kursdaten für den SGAP-Fortbildungskurs 2023 mit:</w:t>
      </w:r>
    </w:p>
    <w:p w14:paraId="63F67320" w14:textId="77777777" w:rsidR="00424D84" w:rsidRPr="00424D84" w:rsidRDefault="00424D84" w:rsidP="00424D84">
      <w:pPr>
        <w:rPr>
          <w:lang w:val="de-DE"/>
        </w:rPr>
      </w:pPr>
    </w:p>
    <w:tbl>
      <w:tblPr>
        <w:tblStyle w:val="Gitternetztabelle1hell"/>
        <w:tblW w:w="9067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424D84" w:rsidRPr="00424D84" w:rsidDel="0023602F" w14:paraId="0A4E3C37" w14:textId="77777777" w:rsidTr="00424D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E5F4F7" w:themeFill="accent6"/>
          </w:tcPr>
          <w:p w14:paraId="6071868E" w14:textId="54C21BAA" w:rsidR="00424D84" w:rsidRPr="00424D84" w:rsidRDefault="00424D84" w:rsidP="00080CE0">
            <w:pPr>
              <w:pStyle w:val="Kopfzeile"/>
              <w:spacing w:after="120"/>
              <w:rPr>
                <w:rFonts w:cs="Arial"/>
                <w:b w:val="0"/>
              </w:rPr>
            </w:pPr>
            <w:r w:rsidRPr="00424D84">
              <w:rPr>
                <w:rFonts w:cs="Arial"/>
              </w:rPr>
              <w:t>Daten</w:t>
            </w:r>
          </w:p>
        </w:tc>
        <w:tc>
          <w:tcPr>
            <w:tcW w:w="6520" w:type="dxa"/>
            <w:shd w:val="clear" w:color="auto" w:fill="E5F4F7" w:themeFill="accent6"/>
          </w:tcPr>
          <w:p w14:paraId="7E43CE4C" w14:textId="1DFCDD0C" w:rsidR="00424D84" w:rsidRPr="00424D84" w:rsidDel="0023602F" w:rsidRDefault="00424D84" w:rsidP="00080CE0">
            <w:pPr>
              <w:pStyle w:val="Kopfzeile"/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</w:rPr>
            </w:pPr>
            <w:r w:rsidRPr="00424D84">
              <w:rPr>
                <w:rFonts w:cs="Arial"/>
              </w:rPr>
              <w:t>Thema</w:t>
            </w:r>
          </w:p>
        </w:tc>
      </w:tr>
      <w:tr w:rsidR="00424D84" w:rsidRPr="002A07D9" w14:paraId="651F4D31" w14:textId="77777777" w:rsidTr="00424D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668AE2B" w14:textId="50150352" w:rsidR="00424D84" w:rsidRPr="00424D84" w:rsidRDefault="00424D84" w:rsidP="00424D84">
            <w:pPr>
              <w:pStyle w:val="Kopfzeile"/>
              <w:tabs>
                <w:tab w:val="clear" w:pos="4680"/>
                <w:tab w:val="clear" w:pos="9360"/>
              </w:tabs>
              <w:spacing w:after="120"/>
              <w:rPr>
                <w:rFonts w:cs="Arial"/>
                <w:b w:val="0"/>
                <w:bCs w:val="0"/>
              </w:rPr>
            </w:pPr>
            <w:r w:rsidRPr="00424D84">
              <w:rPr>
                <w:rFonts w:cs="Arial"/>
                <w:b w:val="0"/>
                <w:bCs w:val="0"/>
              </w:rPr>
              <w:t>Kurstag 1:</w:t>
            </w:r>
            <w:r w:rsidRPr="00424D84">
              <w:rPr>
                <w:rFonts w:cs="Arial"/>
                <w:b w:val="0"/>
                <w:bCs w:val="0"/>
              </w:rPr>
              <w:br/>
              <w:t>9. März 2023</w:t>
            </w:r>
            <w:r w:rsidRPr="00424D84">
              <w:rPr>
                <w:rFonts w:cs="Arial"/>
                <w:b w:val="0"/>
                <w:bCs w:val="0"/>
              </w:rPr>
              <w:br/>
            </w:r>
            <w:r w:rsidRPr="00424D84">
              <w:rPr>
                <w:rFonts w:cs="Arial"/>
                <w:b w:val="0"/>
                <w:bCs w:val="0"/>
              </w:rPr>
              <w:br/>
              <w:t>St. Urban</w:t>
            </w:r>
          </w:p>
        </w:tc>
        <w:tc>
          <w:tcPr>
            <w:tcW w:w="6520" w:type="dxa"/>
          </w:tcPr>
          <w:p w14:paraId="2918091D" w14:textId="77777777" w:rsidR="00424D84" w:rsidRDefault="00424D84" w:rsidP="00080CE0">
            <w:pPr>
              <w:pStyle w:val="Kopfzeile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424D84">
              <w:rPr>
                <w:rFonts w:cs="Arial"/>
              </w:rPr>
              <w:t>Therapeutische Drug Monitoring, Schwerpunkt Alterspsychiatrie</w:t>
            </w:r>
          </w:p>
          <w:p w14:paraId="3245895B" w14:textId="77777777" w:rsidR="00D04D51" w:rsidRDefault="00D04D51" w:rsidP="00080CE0">
            <w:pPr>
              <w:pStyle w:val="Kopfzeile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14:paraId="28EE9D8F" w14:textId="5EF03D5D" w:rsidR="00D04D51" w:rsidRPr="00D04D51" w:rsidRDefault="002A07D9" w:rsidP="00080CE0">
            <w:pPr>
              <w:pStyle w:val="Kopfzeile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 w:rsidRPr="002A07D9">
              <w:rPr>
                <w:rFonts w:cs="Arial"/>
                <w:lang w:val="de-DE"/>
              </w:rPr>
              <w:t>Kursleiter</w:t>
            </w:r>
            <w:r w:rsidR="00D04D51" w:rsidRPr="002A07D9">
              <w:rPr>
                <w:rFonts w:cs="Arial"/>
                <w:lang w:val="de-DE"/>
              </w:rPr>
              <w:t xml:space="preserve">: Prof. Dr. med. </w:t>
            </w:r>
            <w:r w:rsidR="00D04D51" w:rsidRPr="00D04D51">
              <w:rPr>
                <w:rFonts w:cs="Arial"/>
                <w:lang w:val="en-US"/>
              </w:rPr>
              <w:t>Ev</w:t>
            </w:r>
            <w:r w:rsidR="00D04D51">
              <w:rPr>
                <w:rFonts w:cs="Arial"/>
                <w:lang w:val="en-US"/>
              </w:rPr>
              <w:t>geniy Perlov</w:t>
            </w:r>
          </w:p>
        </w:tc>
      </w:tr>
      <w:tr w:rsidR="00424D84" w:rsidRPr="00424D84" w14:paraId="371695E3" w14:textId="77777777" w:rsidTr="00424D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3755A5B" w14:textId="6DA065BA" w:rsidR="00424D84" w:rsidRPr="00424D84" w:rsidRDefault="00424D84" w:rsidP="00424D84">
            <w:pPr>
              <w:pStyle w:val="Kopfzeile"/>
              <w:tabs>
                <w:tab w:val="clear" w:pos="4680"/>
                <w:tab w:val="clear" w:pos="9360"/>
              </w:tabs>
              <w:spacing w:after="120"/>
              <w:rPr>
                <w:rFonts w:cs="Arial"/>
                <w:b w:val="0"/>
                <w:bCs w:val="0"/>
              </w:rPr>
            </w:pPr>
            <w:r w:rsidRPr="00424D84">
              <w:rPr>
                <w:rFonts w:cs="Arial"/>
                <w:b w:val="0"/>
                <w:bCs w:val="0"/>
              </w:rPr>
              <w:t>Kurstag 2:</w:t>
            </w:r>
            <w:r w:rsidRPr="00424D84">
              <w:rPr>
                <w:rFonts w:cs="Arial"/>
                <w:b w:val="0"/>
                <w:bCs w:val="0"/>
              </w:rPr>
              <w:br/>
              <w:t>11. Mai 2023</w:t>
            </w:r>
          </w:p>
          <w:p w14:paraId="429E014C" w14:textId="77777777" w:rsidR="00424D84" w:rsidRPr="00424D84" w:rsidRDefault="00424D84" w:rsidP="00424D84">
            <w:pPr>
              <w:pStyle w:val="Kopfzeile"/>
              <w:tabs>
                <w:tab w:val="clear" w:pos="4680"/>
                <w:tab w:val="clear" w:pos="9360"/>
              </w:tabs>
              <w:spacing w:after="120"/>
              <w:rPr>
                <w:rFonts w:cs="Arial"/>
                <w:b w:val="0"/>
                <w:bCs w:val="0"/>
              </w:rPr>
            </w:pPr>
          </w:p>
          <w:p w14:paraId="7CE12D42" w14:textId="6064038B" w:rsidR="00424D84" w:rsidRPr="00424D84" w:rsidRDefault="00424D84" w:rsidP="00424D84">
            <w:pPr>
              <w:pStyle w:val="Kopfzeile"/>
              <w:tabs>
                <w:tab w:val="clear" w:pos="4680"/>
                <w:tab w:val="clear" w:pos="9360"/>
              </w:tabs>
              <w:spacing w:after="120"/>
              <w:rPr>
                <w:rFonts w:cs="Arial"/>
                <w:b w:val="0"/>
                <w:bCs w:val="0"/>
              </w:rPr>
            </w:pPr>
            <w:r w:rsidRPr="00424D84">
              <w:rPr>
                <w:rFonts w:cs="Arial"/>
                <w:b w:val="0"/>
                <w:bCs w:val="0"/>
              </w:rPr>
              <w:t>Oetwil a. See</w:t>
            </w:r>
          </w:p>
        </w:tc>
        <w:tc>
          <w:tcPr>
            <w:tcW w:w="6520" w:type="dxa"/>
          </w:tcPr>
          <w:p w14:paraId="18CBFBE3" w14:textId="77777777" w:rsidR="00424D84" w:rsidRPr="00424D84" w:rsidRDefault="00424D84" w:rsidP="00424D84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424D84">
              <w:rPr>
                <w:rFonts w:cs="Arial"/>
              </w:rPr>
              <w:t>Atypische Demenzsyndrome (Lewy-Body Demenz u.a.)</w:t>
            </w:r>
          </w:p>
          <w:p w14:paraId="5F4B5E78" w14:textId="77777777" w:rsidR="00424D84" w:rsidRDefault="00424D84" w:rsidP="00424D84">
            <w:pPr>
              <w:pStyle w:val="Kopfzeile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424D84">
              <w:rPr>
                <w:rFonts w:cs="Arial"/>
              </w:rPr>
              <w:t>Abhängigkeitserkrankungen im Alter (Opiatabhängigkeit und Substitution u.a.)</w:t>
            </w:r>
          </w:p>
          <w:p w14:paraId="2167C42A" w14:textId="77777777" w:rsidR="00D04D51" w:rsidRDefault="00D04D51" w:rsidP="00424D84">
            <w:pPr>
              <w:pStyle w:val="Kopfzeile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14:paraId="659242B9" w14:textId="54685A20" w:rsidR="00D04D51" w:rsidRPr="00424D84" w:rsidRDefault="002A07D9" w:rsidP="00424D84">
            <w:pPr>
              <w:pStyle w:val="Kopfzeile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2A07D9">
              <w:rPr>
                <w:rFonts w:cs="Arial"/>
                <w:lang w:val="de-DE"/>
              </w:rPr>
              <w:t>Kursleiter:</w:t>
            </w:r>
            <w:r>
              <w:rPr>
                <w:rFonts w:cs="Arial"/>
                <w:lang w:val="de-DE"/>
              </w:rPr>
              <w:t xml:space="preserve"> </w:t>
            </w:r>
            <w:r w:rsidR="00D04D51" w:rsidRPr="00D04D51">
              <w:rPr>
                <w:rFonts w:cs="Arial"/>
                <w:lang w:val="de-DE"/>
              </w:rPr>
              <w:t xml:space="preserve">PD Dr. </w:t>
            </w:r>
            <w:r w:rsidR="00D04D51">
              <w:rPr>
                <w:rFonts w:cs="Arial"/>
                <w:lang w:val="de-DE"/>
              </w:rPr>
              <w:t xml:space="preserve">med. </w:t>
            </w:r>
            <w:r w:rsidR="00D04D51" w:rsidRPr="00D04D51">
              <w:rPr>
                <w:rFonts w:cs="Arial"/>
                <w:lang w:val="de-DE"/>
              </w:rPr>
              <w:t>Thomas Zetzsche</w:t>
            </w:r>
          </w:p>
        </w:tc>
      </w:tr>
      <w:tr w:rsidR="00424D84" w:rsidRPr="00424D84" w14:paraId="5FD77790" w14:textId="77777777" w:rsidTr="00424D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936C4BD" w14:textId="076A7A31" w:rsidR="00424D84" w:rsidRPr="00424D84" w:rsidRDefault="00424D84" w:rsidP="00424D84">
            <w:pPr>
              <w:pStyle w:val="Kopfzeile"/>
              <w:tabs>
                <w:tab w:val="clear" w:pos="4680"/>
                <w:tab w:val="clear" w:pos="9360"/>
              </w:tabs>
              <w:spacing w:after="120"/>
              <w:rPr>
                <w:rFonts w:cs="Arial"/>
                <w:b w:val="0"/>
                <w:bCs w:val="0"/>
              </w:rPr>
            </w:pPr>
            <w:r w:rsidRPr="00424D84">
              <w:rPr>
                <w:rFonts w:cs="Arial"/>
                <w:b w:val="0"/>
                <w:bCs w:val="0"/>
              </w:rPr>
              <w:t>Kurstag 3:</w:t>
            </w:r>
            <w:r w:rsidRPr="00424D84">
              <w:rPr>
                <w:rFonts w:cs="Arial"/>
                <w:b w:val="0"/>
                <w:bCs w:val="0"/>
              </w:rPr>
              <w:br/>
              <w:t>7. September 2023</w:t>
            </w:r>
            <w:r w:rsidRPr="00424D84">
              <w:rPr>
                <w:rFonts w:cs="Arial"/>
                <w:b w:val="0"/>
                <w:bCs w:val="0"/>
              </w:rPr>
              <w:br/>
            </w:r>
            <w:r w:rsidRPr="00424D84">
              <w:rPr>
                <w:rFonts w:cs="Arial"/>
                <w:b w:val="0"/>
                <w:bCs w:val="0"/>
              </w:rPr>
              <w:br/>
              <w:t>Zug</w:t>
            </w:r>
          </w:p>
        </w:tc>
        <w:tc>
          <w:tcPr>
            <w:tcW w:w="6520" w:type="dxa"/>
          </w:tcPr>
          <w:p w14:paraId="0436CABB" w14:textId="77777777" w:rsidR="00424D84" w:rsidRPr="00424D84" w:rsidRDefault="00424D84" w:rsidP="00424D84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424D84">
              <w:rPr>
                <w:rFonts w:cs="Arial"/>
              </w:rPr>
              <w:t>Demenzberatungsstelle – vom Projekt bis zur aktuellen Tätigkeit,</w:t>
            </w:r>
          </w:p>
          <w:p w14:paraId="4D905042" w14:textId="77777777" w:rsidR="00424D84" w:rsidRDefault="00424D84" w:rsidP="00424D84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424D84">
              <w:rPr>
                <w:rFonts w:cs="Arial"/>
              </w:rPr>
              <w:t>Zusammenarbeit mit Memory Clinic und Alterspsychiatrie</w:t>
            </w:r>
          </w:p>
          <w:p w14:paraId="03C486FC" w14:textId="77777777" w:rsidR="00D04D51" w:rsidRDefault="00D04D51" w:rsidP="00424D84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14:paraId="75267806" w14:textId="6803CF9C" w:rsidR="00D04D51" w:rsidRPr="00424D84" w:rsidRDefault="002A07D9" w:rsidP="00424D84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2A07D9">
              <w:rPr>
                <w:rFonts w:cs="Arial"/>
                <w:lang w:val="de-DE"/>
              </w:rPr>
              <w:t>Kursleiter:</w:t>
            </w:r>
            <w:r>
              <w:rPr>
                <w:rFonts w:cs="Arial"/>
                <w:lang w:val="de-DE"/>
              </w:rPr>
              <w:t xml:space="preserve"> </w:t>
            </w:r>
            <w:r w:rsidR="00D04D51">
              <w:rPr>
                <w:rFonts w:cs="Arial"/>
              </w:rPr>
              <w:t>Dr. med. Patrick Benz-Gartenmann</w:t>
            </w:r>
          </w:p>
        </w:tc>
      </w:tr>
      <w:tr w:rsidR="00424D84" w:rsidRPr="00424D84" w14:paraId="6511B1A2" w14:textId="77777777" w:rsidTr="00424D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D7C7816" w14:textId="4EE3BDDB" w:rsidR="00424D84" w:rsidRPr="00424D84" w:rsidRDefault="00424D84" w:rsidP="00424D84">
            <w:pPr>
              <w:pStyle w:val="Kopfzeile"/>
              <w:tabs>
                <w:tab w:val="clear" w:pos="4680"/>
                <w:tab w:val="clear" w:pos="9360"/>
              </w:tabs>
              <w:spacing w:after="120"/>
              <w:rPr>
                <w:rFonts w:cs="Arial"/>
                <w:b w:val="0"/>
                <w:bCs w:val="0"/>
              </w:rPr>
            </w:pPr>
            <w:r w:rsidRPr="00424D84">
              <w:rPr>
                <w:rFonts w:cs="Arial"/>
                <w:b w:val="0"/>
                <w:bCs w:val="0"/>
              </w:rPr>
              <w:t>Kurstag 4:</w:t>
            </w:r>
            <w:r w:rsidRPr="00424D84">
              <w:rPr>
                <w:rFonts w:cs="Arial"/>
                <w:b w:val="0"/>
                <w:bCs w:val="0"/>
              </w:rPr>
              <w:br/>
              <w:t>30. November 2023</w:t>
            </w:r>
            <w:r w:rsidRPr="00424D84">
              <w:rPr>
                <w:rFonts w:cs="Arial"/>
                <w:b w:val="0"/>
                <w:bCs w:val="0"/>
              </w:rPr>
              <w:br/>
            </w:r>
            <w:r w:rsidRPr="00424D84">
              <w:rPr>
                <w:rFonts w:cs="Arial"/>
                <w:b w:val="0"/>
                <w:bCs w:val="0"/>
              </w:rPr>
              <w:br/>
              <w:t>Winterthur</w:t>
            </w:r>
          </w:p>
        </w:tc>
        <w:tc>
          <w:tcPr>
            <w:tcW w:w="6520" w:type="dxa"/>
          </w:tcPr>
          <w:p w14:paraId="43648664" w14:textId="77777777" w:rsidR="00424D84" w:rsidRDefault="00424D84" w:rsidP="00424D84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424D84">
              <w:rPr>
                <w:rFonts w:cs="Arial"/>
              </w:rPr>
              <w:t>4 Jahre Hometreatment im Altersbereich: Erfahrungen, Erlebnisse, Erkenntnisse</w:t>
            </w:r>
          </w:p>
          <w:p w14:paraId="2F25CA6F" w14:textId="77777777" w:rsidR="00D04D51" w:rsidRDefault="00D04D51" w:rsidP="00424D84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14:paraId="4B17A494" w14:textId="35B70353" w:rsidR="00D04D51" w:rsidRPr="00424D84" w:rsidRDefault="002A07D9" w:rsidP="00424D84">
            <w:pPr>
              <w:pStyle w:val="Kopfzei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2A07D9">
              <w:rPr>
                <w:rFonts w:cs="Arial"/>
                <w:lang w:val="de-DE"/>
              </w:rPr>
              <w:t>Kursleiter:</w:t>
            </w:r>
            <w:r>
              <w:rPr>
                <w:rFonts w:cs="Arial"/>
                <w:lang w:val="de-DE"/>
              </w:rPr>
              <w:t xml:space="preserve"> </w:t>
            </w:r>
            <w:r w:rsidR="00D04D51" w:rsidRPr="002A07D9">
              <w:rPr>
                <w:rFonts w:cs="Arial"/>
                <w:lang w:val="de-DE"/>
              </w:rPr>
              <w:t>Dr. med. Robert Koch</w:t>
            </w:r>
          </w:p>
        </w:tc>
      </w:tr>
    </w:tbl>
    <w:p w14:paraId="4FE20F8F" w14:textId="77777777" w:rsidR="00424D84" w:rsidRPr="00424D84" w:rsidRDefault="00424D84" w:rsidP="00424D84"/>
    <w:p w14:paraId="5D2102A1" w14:textId="77777777" w:rsidR="00424D84" w:rsidRPr="00424D84" w:rsidRDefault="00424D84" w:rsidP="00424D84">
      <w:pPr>
        <w:spacing w:after="0" w:line="240" w:lineRule="auto"/>
        <w:rPr>
          <w:lang w:val="de-DE"/>
        </w:rPr>
      </w:pPr>
      <w:r w:rsidRPr="00424D84">
        <w:rPr>
          <w:lang w:val="de-DE"/>
        </w:rPr>
        <w:t xml:space="preserve">Der Einstieg ist für alle Interessierten möglich. Der Besuch der vorangehenden FB-Kurse ist nicht Voraussetzung. Die Fortbildungstage werden organisiert und durchgeführt in den Weiterbildungsstätten für Alterspsychiatrie und Alterspsychotherapie der Deutschschweiz. Die Fortbildungstage sind aufgeteilt in einen theoretischen Teil und einen Intervisionsteil. </w:t>
      </w:r>
    </w:p>
    <w:p w14:paraId="74F3D38A" w14:textId="77777777" w:rsidR="00424D84" w:rsidRPr="00424D84" w:rsidRDefault="00424D84" w:rsidP="00424D84">
      <w:pPr>
        <w:spacing w:after="0" w:line="240" w:lineRule="auto"/>
        <w:rPr>
          <w:lang w:val="de-DE"/>
        </w:rPr>
      </w:pPr>
    </w:p>
    <w:p w14:paraId="39059A21" w14:textId="778B0F2E" w:rsidR="00424D84" w:rsidRPr="00424D84" w:rsidRDefault="00424D84" w:rsidP="00424D84">
      <w:pPr>
        <w:spacing w:after="0" w:line="240" w:lineRule="auto"/>
        <w:rPr>
          <w:lang w:val="de-DE"/>
        </w:rPr>
      </w:pPr>
      <w:r w:rsidRPr="00424D84">
        <w:rPr>
          <w:lang w:val="de-DE"/>
        </w:rPr>
        <w:t xml:space="preserve">Bitte melden Sie sich mit dem beiliegenden Anmeldeformular an. Die Kosten für SGAP-Mitglieder belaufen sich auf CHF 600.00, für Nichtmitglieder auf CHF 800.00 für die 4 Tage. Sie werden nach Ihrer Anmeldung eine Anmeldebestätigung inkl. Rechnung erhalten. </w:t>
      </w:r>
    </w:p>
    <w:p w14:paraId="609B79AE" w14:textId="77777777" w:rsidR="00424D84" w:rsidRPr="00424D84" w:rsidRDefault="00424D84" w:rsidP="00424D84">
      <w:pPr>
        <w:spacing w:after="0" w:line="240" w:lineRule="auto"/>
        <w:rPr>
          <w:lang w:val="de-DE"/>
        </w:rPr>
      </w:pPr>
    </w:p>
    <w:p w14:paraId="180CD7A8" w14:textId="26F6AEC5" w:rsidR="00424D84" w:rsidRPr="00424D84" w:rsidRDefault="00424D84" w:rsidP="00424D84">
      <w:pPr>
        <w:spacing w:after="0" w:line="240" w:lineRule="auto"/>
        <w:rPr>
          <w:lang w:val="de-DE"/>
        </w:rPr>
      </w:pPr>
      <w:r w:rsidRPr="00424D84">
        <w:rPr>
          <w:lang w:val="de-DE"/>
        </w:rPr>
        <w:t>Die 4 Fortbildungstage bilden einen Block. Die Buchung von einzelnen Tagen ist nicht möglich.</w:t>
      </w:r>
    </w:p>
    <w:p w14:paraId="2C1D97FC" w14:textId="77777777" w:rsidR="00424D84" w:rsidRPr="00424D84" w:rsidRDefault="00424D84" w:rsidP="00424D84">
      <w:pPr>
        <w:spacing w:after="0" w:line="240" w:lineRule="auto"/>
        <w:rPr>
          <w:lang w:val="de-DE"/>
        </w:rPr>
      </w:pPr>
    </w:p>
    <w:p w14:paraId="3FBA0BD7" w14:textId="77777777" w:rsidR="00424D84" w:rsidRPr="00424D84" w:rsidRDefault="00424D84" w:rsidP="00424D84">
      <w:pPr>
        <w:spacing w:after="0" w:line="240" w:lineRule="auto"/>
        <w:rPr>
          <w:lang w:val="de-DE"/>
        </w:rPr>
      </w:pPr>
      <w:r w:rsidRPr="00424D84">
        <w:rPr>
          <w:lang w:val="de-DE"/>
        </w:rPr>
        <w:t>Freundliche Grüsse</w:t>
      </w:r>
    </w:p>
    <w:p w14:paraId="24FEDA14" w14:textId="77777777" w:rsidR="00424D84" w:rsidRPr="00424D84" w:rsidRDefault="00424D84" w:rsidP="00424D84">
      <w:pPr>
        <w:spacing w:after="0" w:line="240" w:lineRule="auto"/>
        <w:rPr>
          <w:lang w:val="de-DE"/>
        </w:rPr>
      </w:pPr>
    </w:p>
    <w:p w14:paraId="5F651FB4" w14:textId="065C7B9D" w:rsidR="00424D84" w:rsidRPr="00424D84" w:rsidRDefault="00424D84" w:rsidP="00424D84">
      <w:pPr>
        <w:spacing w:after="0" w:line="240" w:lineRule="auto"/>
        <w:rPr>
          <w:lang w:val="de-DE"/>
        </w:rPr>
      </w:pPr>
      <w:r w:rsidRPr="00424D84">
        <w:rPr>
          <w:lang w:val="de-DE"/>
        </w:rPr>
        <w:t>Mélanie Biehl</w:t>
      </w:r>
    </w:p>
    <w:p w14:paraId="1F736641" w14:textId="77777777" w:rsidR="00424D84" w:rsidRPr="00424D84" w:rsidRDefault="00424D84" w:rsidP="00424D84">
      <w:pPr>
        <w:spacing w:after="0" w:line="240" w:lineRule="auto"/>
        <w:rPr>
          <w:lang w:val="de-DE"/>
        </w:rPr>
      </w:pPr>
    </w:p>
    <w:p w14:paraId="7E68A0C0" w14:textId="1E2382F6" w:rsidR="00F94B85" w:rsidRPr="00424D84" w:rsidRDefault="00424D84" w:rsidP="00424D84">
      <w:pPr>
        <w:spacing w:after="0" w:line="240" w:lineRule="auto"/>
        <w:rPr>
          <w:lang w:val="de-DE"/>
        </w:rPr>
      </w:pPr>
      <w:r w:rsidRPr="00424D84">
        <w:rPr>
          <w:lang w:val="de-DE"/>
        </w:rPr>
        <w:t>Sekretariat SGAP</w:t>
      </w:r>
      <w:r w:rsidR="00D04D51">
        <w:rPr>
          <w:lang w:val="de-DE"/>
        </w:rPr>
        <w:t xml:space="preserve"> / </w:t>
      </w:r>
      <w:r w:rsidR="00D04D51" w:rsidRPr="00424D84">
        <w:rPr>
          <w:lang w:val="de-DE"/>
        </w:rPr>
        <w:t>Secrétariat SPPA</w:t>
      </w:r>
    </w:p>
    <w:sectPr w:rsidR="00F94B85" w:rsidRPr="00424D84" w:rsidSect="00C52C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985" w:right="1418" w:bottom="1276" w:left="1418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2D656" w14:textId="77777777" w:rsidR="00F94B85" w:rsidRDefault="00F94B85" w:rsidP="00C34809">
      <w:pPr>
        <w:spacing w:after="0" w:line="240" w:lineRule="auto"/>
      </w:pPr>
      <w:r>
        <w:separator/>
      </w:r>
    </w:p>
  </w:endnote>
  <w:endnote w:type="continuationSeparator" w:id="0">
    <w:p w14:paraId="6096BBF8" w14:textId="77777777" w:rsidR="00F94B85" w:rsidRDefault="00F94B85" w:rsidP="00C34809">
      <w:pPr>
        <w:spacing w:after="0" w:line="240" w:lineRule="auto"/>
      </w:pPr>
      <w:r>
        <w:continuationSeparator/>
      </w:r>
    </w:p>
  </w:endnote>
  <w:endnote w:type="continuationNotice" w:id="1">
    <w:p w14:paraId="0F7CE6BC" w14:textId="77777777" w:rsidR="00F416BC" w:rsidRDefault="00F416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778B3" w14:textId="77777777" w:rsidR="00EC5A36" w:rsidRDefault="00EC5A3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3"/>
      <w:gridCol w:w="2690"/>
      <w:gridCol w:w="1563"/>
      <w:gridCol w:w="2970"/>
    </w:tblGrid>
    <w:tr w:rsidR="00F515E7" w:rsidRPr="00F515E7" w14:paraId="7555644C" w14:textId="77777777" w:rsidTr="00EB35A5">
      <w:tc>
        <w:tcPr>
          <w:tcW w:w="1843" w:type="dxa"/>
          <w:vAlign w:val="center"/>
        </w:tcPr>
        <w:p w14:paraId="78CD7D71" w14:textId="77777777" w:rsidR="00A91241" w:rsidRPr="00F515E7" w:rsidRDefault="00A91241" w:rsidP="00EB35A5">
          <w:pPr>
            <w:spacing w:after="0"/>
            <w:jc w:val="right"/>
            <w:rPr>
              <w:rFonts w:cs="Arial"/>
              <w:color w:val="4C4C4C" w:themeColor="text2" w:themeShade="80"/>
              <w:sz w:val="14"/>
              <w:szCs w:val="14"/>
            </w:rPr>
          </w:pPr>
          <w:r w:rsidRPr="00F515E7">
            <w:rPr>
              <w:rFonts w:cs="Arial"/>
              <w:noProof/>
              <w:color w:val="4C4C4C" w:themeColor="text2" w:themeShade="80"/>
              <w:sz w:val="14"/>
              <w:szCs w:val="14"/>
            </w:rPr>
            <w:drawing>
              <wp:inline distT="0" distB="0" distL="0" distR="0" wp14:anchorId="2E7BA0EB" wp14:editId="57D92FA3">
                <wp:extent cx="252000" cy="252000"/>
                <wp:effectExtent l="0" t="0" r="0" b="0"/>
                <wp:docPr id="136" name="Grafik 1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0" w:type="dxa"/>
        </w:tcPr>
        <w:p w14:paraId="7E5241FF" w14:textId="5D98A1C6" w:rsidR="00A91241" w:rsidRPr="00F515E7" w:rsidRDefault="00EC5A36" w:rsidP="00EB35A5">
          <w:pPr>
            <w:spacing w:after="0" w:line="288" w:lineRule="auto"/>
            <w:rPr>
              <w:rFonts w:cs="Arial"/>
              <w:color w:val="4C4C4C" w:themeColor="text2" w:themeShade="80"/>
              <w:sz w:val="14"/>
              <w:szCs w:val="14"/>
            </w:rPr>
          </w:pPr>
          <w:r w:rsidRPr="00BE1676">
            <w:rPr>
              <w:rFonts w:cs="Arial"/>
              <w:color w:val="4C4C4C" w:themeColor="text2" w:themeShade="80"/>
              <w:sz w:val="14"/>
              <w:szCs w:val="14"/>
            </w:rPr>
            <w:t>Sekretariat SGAP-SPPA</w:t>
          </w:r>
          <w:r w:rsidRPr="00BE1676">
            <w:rPr>
              <w:rFonts w:cs="Arial"/>
              <w:color w:val="4C4C4C" w:themeColor="text2" w:themeShade="80"/>
              <w:sz w:val="14"/>
              <w:szCs w:val="14"/>
            </w:rPr>
            <w:br/>
            <w:t>Kehlhofhöhe 1B</w:t>
          </w:r>
          <w:r w:rsidRPr="00BE1676">
            <w:rPr>
              <w:rFonts w:cs="Arial"/>
              <w:color w:val="4C4C4C" w:themeColor="text2" w:themeShade="80"/>
              <w:sz w:val="14"/>
              <w:szCs w:val="14"/>
            </w:rPr>
            <w:br/>
            <w:t>6043 Adligenswil</w:t>
          </w:r>
        </w:p>
      </w:tc>
      <w:tc>
        <w:tcPr>
          <w:tcW w:w="1563" w:type="dxa"/>
          <w:vAlign w:val="center"/>
        </w:tcPr>
        <w:p w14:paraId="34BACDD9" w14:textId="77777777" w:rsidR="00A91241" w:rsidRPr="00F515E7" w:rsidRDefault="00A91241" w:rsidP="00716943">
          <w:pPr>
            <w:spacing w:after="0"/>
            <w:jc w:val="right"/>
            <w:rPr>
              <w:rFonts w:eastAsiaTheme="minorHAnsi" w:cs="Arial"/>
              <w:color w:val="4C4C4C" w:themeColor="text2" w:themeShade="80"/>
              <w:sz w:val="14"/>
              <w:szCs w:val="14"/>
              <w:lang w:val="en-US" w:eastAsia="en-US"/>
            </w:rPr>
          </w:pPr>
          <w:r w:rsidRPr="00F515E7">
            <w:rPr>
              <w:rFonts w:cs="Arial"/>
              <w:noProof/>
              <w:color w:val="4C4C4C" w:themeColor="text2" w:themeShade="80"/>
              <w:sz w:val="14"/>
              <w:szCs w:val="14"/>
            </w:rPr>
            <w:drawing>
              <wp:inline distT="0" distB="0" distL="0" distR="0" wp14:anchorId="42055901" wp14:editId="62345E91">
                <wp:extent cx="252000" cy="252000"/>
                <wp:effectExtent l="0" t="0" r="0" b="0"/>
                <wp:docPr id="137" name="Grafik 1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0" w:type="dxa"/>
        </w:tcPr>
        <w:p w14:paraId="7D77BB32" w14:textId="77777777" w:rsidR="00A91241" w:rsidRPr="00F515E7" w:rsidRDefault="00A91241" w:rsidP="00C52CC6">
          <w:pPr>
            <w:spacing w:after="0" w:line="288" w:lineRule="auto"/>
            <w:rPr>
              <w:rFonts w:cs="Arial"/>
              <w:color w:val="4C4C4C" w:themeColor="text2" w:themeShade="80"/>
              <w:sz w:val="14"/>
              <w:szCs w:val="14"/>
            </w:rPr>
          </w:pPr>
          <w:r w:rsidRPr="00F515E7">
            <w:rPr>
              <w:rFonts w:cs="Arial"/>
              <w:color w:val="4C4C4C" w:themeColor="text2" w:themeShade="80"/>
              <w:sz w:val="14"/>
              <w:szCs w:val="14"/>
            </w:rPr>
            <w:t xml:space="preserve">Telefon +41 78 208 00 83 </w:t>
          </w:r>
          <w:r w:rsidRPr="00F515E7">
            <w:rPr>
              <w:rFonts w:cs="Arial"/>
              <w:color w:val="4C4C4C" w:themeColor="text2" w:themeShade="80"/>
              <w:sz w:val="14"/>
              <w:szCs w:val="14"/>
            </w:rPr>
            <w:br/>
          </w:r>
          <w:hyperlink r:id="rId5" w:history="1">
            <w:r w:rsidR="00716943" w:rsidRPr="00F515E7">
              <w:rPr>
                <w:rFonts w:cs="Arial"/>
                <w:color w:val="4C4C4C" w:themeColor="text2" w:themeShade="80"/>
                <w:sz w:val="14"/>
                <w:szCs w:val="14"/>
              </w:rPr>
              <w:t>info@sgap-sppa.ch</w:t>
            </w:r>
          </w:hyperlink>
          <w:r w:rsidRPr="00F515E7">
            <w:rPr>
              <w:rFonts w:cs="Arial"/>
              <w:color w:val="4C4C4C" w:themeColor="text2" w:themeShade="80"/>
              <w:sz w:val="14"/>
              <w:szCs w:val="14"/>
            </w:rPr>
            <w:br/>
          </w:r>
          <w:hyperlink r:id="rId6" w:history="1">
            <w:r w:rsidRPr="00F515E7">
              <w:rPr>
                <w:rFonts w:cs="Arial"/>
                <w:color w:val="4C4C4C" w:themeColor="text2" w:themeShade="80"/>
                <w:sz w:val="14"/>
                <w:szCs w:val="14"/>
              </w:rPr>
              <w:t>www.sgap-sppa.ch</w:t>
            </w:r>
          </w:hyperlink>
        </w:p>
      </w:tc>
    </w:tr>
  </w:tbl>
  <w:p w14:paraId="67F5B09E" w14:textId="77777777" w:rsidR="00DA043F" w:rsidRPr="00DA043F" w:rsidRDefault="00DA043F" w:rsidP="005145AD">
    <w:pPr>
      <w:pStyle w:val="Fuzeile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6E2A0" w14:textId="77777777" w:rsidR="00EC5A36" w:rsidRDefault="00EC5A3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34F8D" w14:textId="77777777" w:rsidR="00F94B85" w:rsidRDefault="00F94B85" w:rsidP="00C34809">
      <w:pPr>
        <w:spacing w:after="0" w:line="240" w:lineRule="auto"/>
      </w:pPr>
      <w:r>
        <w:separator/>
      </w:r>
    </w:p>
  </w:footnote>
  <w:footnote w:type="continuationSeparator" w:id="0">
    <w:p w14:paraId="33E8EAD8" w14:textId="77777777" w:rsidR="00F94B85" w:rsidRDefault="00F94B85" w:rsidP="00C34809">
      <w:pPr>
        <w:spacing w:after="0" w:line="240" w:lineRule="auto"/>
      </w:pPr>
      <w:r>
        <w:continuationSeparator/>
      </w:r>
    </w:p>
  </w:footnote>
  <w:footnote w:type="continuationNotice" w:id="1">
    <w:p w14:paraId="79DFE3C1" w14:textId="77777777" w:rsidR="00F416BC" w:rsidRDefault="00F416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AEB59" w14:textId="77777777" w:rsidR="00EC5A36" w:rsidRDefault="00EC5A3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BD56C" w14:textId="77777777" w:rsidR="00F515E7" w:rsidRDefault="005B5B76">
    <w:pPr>
      <w:pStyle w:val="Kopfzeile"/>
    </w:pPr>
    <w:r w:rsidRPr="005B5B76">
      <w:rPr>
        <w:noProof/>
      </w:rPr>
      <w:drawing>
        <wp:anchor distT="0" distB="0" distL="114300" distR="114300" simplePos="0" relativeHeight="251658240" behindDoc="1" locked="0" layoutInCell="1" allowOverlap="1" wp14:anchorId="47ACA916" wp14:editId="45DF9C4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564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C7FE8" w14:textId="77777777" w:rsidR="00EC5A36" w:rsidRDefault="00EC5A3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F1B56"/>
    <w:multiLevelType w:val="hybridMultilevel"/>
    <w:tmpl w:val="7C9839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81695"/>
    <w:multiLevelType w:val="hybridMultilevel"/>
    <w:tmpl w:val="12EEB188"/>
    <w:lvl w:ilvl="0" w:tplc="0807000F">
      <w:start w:val="1"/>
      <w:numFmt w:val="decimal"/>
      <w:lvlText w:val="%1."/>
      <w:lvlJc w:val="left"/>
      <w:pPr>
        <w:ind w:left="1080" w:hanging="360"/>
      </w:p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4591528">
    <w:abstractNumId w:val="1"/>
  </w:num>
  <w:num w:numId="2" w16cid:durableId="1555694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B85"/>
    <w:rsid w:val="00031B7D"/>
    <w:rsid w:val="00040365"/>
    <w:rsid w:val="0011336C"/>
    <w:rsid w:val="00114DB1"/>
    <w:rsid w:val="00135923"/>
    <w:rsid w:val="001D43CB"/>
    <w:rsid w:val="0021403E"/>
    <w:rsid w:val="002327A6"/>
    <w:rsid w:val="0029325E"/>
    <w:rsid w:val="002A07D9"/>
    <w:rsid w:val="002B64A7"/>
    <w:rsid w:val="0030323E"/>
    <w:rsid w:val="00334985"/>
    <w:rsid w:val="0036511A"/>
    <w:rsid w:val="00424D84"/>
    <w:rsid w:val="004D1196"/>
    <w:rsid w:val="005145AD"/>
    <w:rsid w:val="00515FA6"/>
    <w:rsid w:val="00523391"/>
    <w:rsid w:val="005B5B76"/>
    <w:rsid w:val="005D1985"/>
    <w:rsid w:val="006425F7"/>
    <w:rsid w:val="006C0F80"/>
    <w:rsid w:val="00716943"/>
    <w:rsid w:val="00741780"/>
    <w:rsid w:val="007E6D83"/>
    <w:rsid w:val="00901853"/>
    <w:rsid w:val="00A01D45"/>
    <w:rsid w:val="00A344DA"/>
    <w:rsid w:val="00A91241"/>
    <w:rsid w:val="00C258CB"/>
    <w:rsid w:val="00C34809"/>
    <w:rsid w:val="00C52CC6"/>
    <w:rsid w:val="00D04D51"/>
    <w:rsid w:val="00DA043F"/>
    <w:rsid w:val="00DE47F8"/>
    <w:rsid w:val="00E46C4E"/>
    <w:rsid w:val="00E63706"/>
    <w:rsid w:val="00E7550E"/>
    <w:rsid w:val="00EA5F7F"/>
    <w:rsid w:val="00EB35A5"/>
    <w:rsid w:val="00EC5A36"/>
    <w:rsid w:val="00F416BC"/>
    <w:rsid w:val="00F515E7"/>
    <w:rsid w:val="00F701D9"/>
    <w:rsid w:val="00F8066E"/>
    <w:rsid w:val="00F94B85"/>
    <w:rsid w:val="00FA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008B0A"/>
  <w15:chartTrackingRefBased/>
  <w15:docId w15:val="{F03F50B3-9ECC-4594-BD6F-69AC8B46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B5B76"/>
    <w:pPr>
      <w:spacing w:after="120" w:line="264" w:lineRule="auto"/>
    </w:pPr>
    <w:rPr>
      <w:rFonts w:ascii="Trebuchet MS" w:hAnsi="Trebuchet MS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8066E"/>
    <w:pPr>
      <w:keepNext/>
      <w:keepLines/>
      <w:spacing w:before="240" w:after="0"/>
      <w:outlineLvl w:val="0"/>
    </w:pPr>
    <w:rPr>
      <w:rFonts w:eastAsiaTheme="majorEastAsia" w:cstheme="majorBidi"/>
      <w:b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8066E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8066E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8066E"/>
    <w:pPr>
      <w:keepNext/>
      <w:keepLines/>
      <w:spacing w:before="40" w:after="0"/>
      <w:outlineLvl w:val="3"/>
    </w:pPr>
    <w:rPr>
      <w:rFonts w:eastAsiaTheme="majorEastAsia" w:cstheme="majorBidi"/>
      <w:b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F8066E"/>
    <w:pPr>
      <w:keepNext/>
      <w:keepLines/>
      <w:spacing w:before="40" w:after="0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E47F8"/>
    <w:pPr>
      <w:keepNext/>
      <w:keepLines/>
      <w:spacing w:before="40" w:after="0"/>
      <w:outlineLvl w:val="5"/>
    </w:pPr>
    <w:rPr>
      <w:rFonts w:eastAsiaTheme="majorEastAsia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C34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C34809"/>
  </w:style>
  <w:style w:type="paragraph" w:styleId="Fuzeile">
    <w:name w:val="footer"/>
    <w:basedOn w:val="Standard"/>
    <w:link w:val="FuzeileZchn"/>
    <w:unhideWhenUsed/>
    <w:rsid w:val="00C34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C34809"/>
  </w:style>
  <w:style w:type="table" w:styleId="Tabellenraster">
    <w:name w:val="Table Grid"/>
    <w:basedOn w:val="NormaleTabelle"/>
    <w:uiPriority w:val="59"/>
    <w:rsid w:val="00DA043F"/>
    <w:pPr>
      <w:spacing w:after="0" w:line="240" w:lineRule="auto"/>
    </w:pPr>
    <w:rPr>
      <w:rFonts w:eastAsiaTheme="minorEastAsia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1694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16943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334985"/>
    <w:pPr>
      <w:spacing w:after="0" w:line="264" w:lineRule="auto"/>
    </w:pPr>
    <w:rPr>
      <w:rFonts w:ascii="Trebuchet MS" w:hAnsi="Trebuchet MS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8066E"/>
    <w:rPr>
      <w:rFonts w:ascii="Arial" w:eastAsiaTheme="majorEastAsia" w:hAnsi="Arial" w:cstheme="majorBidi"/>
      <w:b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8066E"/>
    <w:rPr>
      <w:rFonts w:ascii="Arial" w:eastAsiaTheme="majorEastAsia" w:hAnsi="Arial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8066E"/>
    <w:rPr>
      <w:rFonts w:ascii="Arial" w:eastAsiaTheme="majorEastAsia" w:hAnsi="Arial" w:cstheme="majorBidi"/>
      <w:b/>
      <w:sz w:val="2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8066E"/>
    <w:rPr>
      <w:rFonts w:ascii="Arial" w:eastAsiaTheme="majorEastAsia" w:hAnsi="Arial" w:cstheme="majorBidi"/>
      <w:b/>
      <w:iCs/>
      <w:sz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DE47F8"/>
    <w:pPr>
      <w:spacing w:after="0" w:line="240" w:lineRule="auto"/>
      <w:contextualSpacing/>
    </w:pPr>
    <w:rPr>
      <w:rFonts w:eastAsiaTheme="majorEastAsia" w:cstheme="majorBidi"/>
      <w:color w:val="217D92" w:themeColor="accent1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E47F8"/>
    <w:rPr>
      <w:rFonts w:ascii="Arial" w:eastAsiaTheme="majorEastAsia" w:hAnsi="Arial" w:cstheme="majorBidi"/>
      <w:color w:val="217D92" w:themeColor="accent1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8066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8066E"/>
    <w:rPr>
      <w:rFonts w:ascii="Arial" w:eastAsiaTheme="minorEastAsia" w:hAnsi="Arial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4D1196"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4D1196"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F8066E"/>
    <w:rPr>
      <w:i/>
      <w:iCs/>
      <w:color w:val="217D92"/>
    </w:rPr>
  </w:style>
  <w:style w:type="character" w:styleId="Fett">
    <w:name w:val="Strong"/>
    <w:basedOn w:val="Absatz-Standardschriftart"/>
    <w:uiPriority w:val="22"/>
    <w:qFormat/>
    <w:rsid w:val="004D1196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4D119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D1196"/>
    <w:rPr>
      <w:rFonts w:ascii="Arial" w:hAnsi="Arial"/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8066E"/>
    <w:pPr>
      <w:pBdr>
        <w:top w:val="single" w:sz="4" w:space="10" w:color="217D92"/>
        <w:bottom w:val="single" w:sz="4" w:space="10" w:color="217D92"/>
      </w:pBdr>
      <w:spacing w:before="360" w:after="360"/>
      <w:ind w:left="864" w:right="864"/>
      <w:jc w:val="center"/>
    </w:pPr>
    <w:rPr>
      <w:i/>
      <w:iCs/>
      <w:color w:val="217D9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8066E"/>
    <w:rPr>
      <w:rFonts w:ascii="Arial" w:hAnsi="Arial"/>
      <w:i/>
      <w:iCs/>
      <w:color w:val="217D92"/>
    </w:rPr>
  </w:style>
  <w:style w:type="character" w:styleId="SchwacherVerweis">
    <w:name w:val="Subtle Reference"/>
    <w:basedOn w:val="Absatz-Standardschriftart"/>
    <w:uiPriority w:val="31"/>
    <w:qFormat/>
    <w:rsid w:val="004D1196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F8066E"/>
    <w:rPr>
      <w:b/>
      <w:bCs/>
      <w:smallCaps/>
      <w:color w:val="217D92"/>
      <w:spacing w:val="5"/>
    </w:rPr>
  </w:style>
  <w:style w:type="character" w:styleId="Buchtitel">
    <w:name w:val="Book Title"/>
    <w:basedOn w:val="Absatz-Standardschriftart"/>
    <w:uiPriority w:val="33"/>
    <w:qFormat/>
    <w:rsid w:val="004D1196"/>
    <w:rPr>
      <w:b/>
      <w:bCs/>
      <w:i/>
      <w:iCs/>
      <w:spacing w:val="5"/>
    </w:rPr>
  </w:style>
  <w:style w:type="paragraph" w:styleId="Listenabsatz">
    <w:name w:val="List Paragraph"/>
    <w:basedOn w:val="Standard"/>
    <w:uiPriority w:val="34"/>
    <w:qFormat/>
    <w:rsid w:val="004D1196"/>
    <w:pPr>
      <w:ind w:left="720"/>
      <w:contextualSpacing/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F8066E"/>
    <w:rPr>
      <w:rFonts w:ascii="Arial" w:eastAsiaTheme="majorEastAsia" w:hAnsi="Arial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E47F8"/>
    <w:rPr>
      <w:rFonts w:ascii="Arial" w:eastAsiaTheme="majorEastAsia" w:hAnsi="Arial" w:cstheme="majorBidi"/>
    </w:rPr>
  </w:style>
  <w:style w:type="paragraph" w:customStyle="1" w:styleId="SpacingLarge">
    <w:name w:val="Spacing Large"/>
    <w:basedOn w:val="Standard"/>
    <w:link w:val="SpacingLargeChar"/>
    <w:qFormat/>
    <w:rsid w:val="00DE47F8"/>
    <w:pPr>
      <w:spacing w:before="120" w:after="200"/>
    </w:pPr>
  </w:style>
  <w:style w:type="character" w:customStyle="1" w:styleId="SpacingLargeChar">
    <w:name w:val="Spacing Large Char"/>
    <w:basedOn w:val="Absatz-Standardschriftart"/>
    <w:link w:val="SpacingLarge"/>
    <w:rsid w:val="00DE47F8"/>
    <w:rPr>
      <w:rFonts w:ascii="Arial" w:hAnsi="Arial"/>
      <w:lang w:val="de-CH"/>
    </w:rPr>
  </w:style>
  <w:style w:type="table" w:styleId="Gitternetztabelle1hell">
    <w:name w:val="Grid Table 1 Light"/>
    <w:basedOn w:val="NormaleTabelle"/>
    <w:uiPriority w:val="46"/>
    <w:rsid w:val="00F94B8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hyperlink" Target="http://www.sgap-sppa.ch/" TargetMode="External"/><Relationship Id="rId5" Type="http://schemas.openxmlformats.org/officeDocument/2006/relationships/hyperlink" Target="mailto:info@sgap-sppa.ch" TargetMode="External"/><Relationship Id="rId4" Type="http://schemas.openxmlformats.org/officeDocument/2006/relationships/image" Target="media/image6.sv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neDrive\Agentur%20Bruchertseifer\Heike%20-%20Annika%20-%20General\SGAP\Neue%20Webseite\Downloads\Anmeldung_Fortbildung_2023.dotx" TargetMode="External"/></Relationships>
</file>

<file path=word/theme/theme1.xml><?xml version="1.0" encoding="utf-8"?>
<a:theme xmlns:a="http://schemas.openxmlformats.org/drawingml/2006/main" name="Office">
  <a:themeElements>
    <a:clrScheme name="SGAP">
      <a:dk1>
        <a:sysClr val="windowText" lastClr="000000"/>
      </a:dk1>
      <a:lt1>
        <a:sysClr val="window" lastClr="FFFFFF"/>
      </a:lt1>
      <a:dk2>
        <a:srgbClr val="999999"/>
      </a:dk2>
      <a:lt2>
        <a:srgbClr val="E7E6E6"/>
      </a:lt2>
      <a:accent1>
        <a:srgbClr val="217D92"/>
      </a:accent1>
      <a:accent2>
        <a:srgbClr val="F6B454"/>
      </a:accent2>
      <a:accent3>
        <a:srgbClr val="33BFDE"/>
      </a:accent3>
      <a:accent4>
        <a:srgbClr val="76CBDE"/>
      </a:accent4>
      <a:accent5>
        <a:srgbClr val="F66354"/>
      </a:accent5>
      <a:accent6>
        <a:srgbClr val="E5F4F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7139B5ED0094448893E843326617C7" ma:contentTypeVersion="10" ma:contentTypeDescription="Ein neues Dokument erstellen." ma:contentTypeScope="" ma:versionID="96330e819f467ca5c546a3149415a118">
  <xsd:schema xmlns:xsd="http://www.w3.org/2001/XMLSchema" xmlns:xs="http://www.w3.org/2001/XMLSchema" xmlns:p="http://schemas.microsoft.com/office/2006/metadata/properties" xmlns:ns2="39909fda-ab3b-41e8-abc4-4b902dfe1381" xmlns:ns3="560bd513-db51-4ba5-97e2-2c688e569bc3" targetNamespace="http://schemas.microsoft.com/office/2006/metadata/properties" ma:root="true" ma:fieldsID="1f77ab0c7e43b9891b68b3a1e09b7c40" ns2:_="" ns3:_="">
    <xsd:import namespace="39909fda-ab3b-41e8-abc4-4b902dfe1381"/>
    <xsd:import namespace="560bd513-db51-4ba5-97e2-2c688e569b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09fda-ab3b-41e8-abc4-4b902dfe1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ca37c87b-88de-468a-80c7-7bbbb99a06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bd513-db51-4ba5-97e2-2c688e569bc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d3a1fff-bfd2-42b5-af0e-7840a39cc36f}" ma:internalName="TaxCatchAll" ma:showField="CatchAllData" ma:web="560bd513-db51-4ba5-97e2-2c688e569b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147A5C-E313-4713-BC58-74647DF20D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8BAF9C-EDE9-44C6-B743-F7100BD0FE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B16EA2-90E2-498A-A46E-FD7303A5A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909fda-ab3b-41e8-abc4-4b902dfe1381"/>
    <ds:schemaRef ds:uri="560bd513-db51-4ba5-97e2-2c688e569b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Anmeldung_Fortbildung_2023.dotx</Template>
  <TotalTime>0</TotalTime>
  <Pages>1</Pages>
  <Words>229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</dc:creator>
  <cp:keywords/>
  <dc:description/>
  <cp:lastModifiedBy>Annika Sporn</cp:lastModifiedBy>
  <cp:revision>10</cp:revision>
  <dcterms:created xsi:type="dcterms:W3CDTF">2023-06-26T14:17:00Z</dcterms:created>
  <dcterms:modified xsi:type="dcterms:W3CDTF">2023-07-24T07:49:00Z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qChecksum">
    <vt:lpwstr>8AB51B4B5B71612AE6621CB927B099A4</vt:lpwstr>
  </property>
  <property fmtid="{D5CDD505-2E9C-101B-9397-08002B2CF9AE}" pid="3" name="CqInformationType">
    <vt:lpwstr>Working Standard</vt:lpwstr>
  </property>
  <property fmtid="{D5CDD505-2E9C-101B-9397-08002B2CF9AE}" pid="4" name="CqVitality">
    <vt:lpwstr/>
  </property>
  <property fmtid="{D5CDD505-2E9C-101B-9397-08002B2CF9AE}" pid="5" name="CqDisclosureRange">
    <vt:lpwstr/>
  </property>
  <property fmtid="{D5CDD505-2E9C-101B-9397-08002B2CF9AE}" pid="6" name="CqDisclosureRangeStamp">
    <vt:lpwstr/>
  </property>
  <property fmtid="{D5CDD505-2E9C-101B-9397-08002B2CF9AE}" pid="7" name="CqDisclosureRangeLimitation">
    <vt:lpwstr/>
  </property>
  <property fmtid="{D5CDD505-2E9C-101B-9397-08002B2CF9AE}" pid="8" name="CqOwner">
    <vt:lpwstr>GRESSK</vt:lpwstr>
  </property>
  <property fmtid="{D5CDD505-2E9C-101B-9397-08002B2CF9AE}" pid="9" name="CqDepartment">
    <vt:lpwstr/>
  </property>
  <property fmtid="{D5CDD505-2E9C-101B-9397-08002B2CF9AE}" pid="10" name="CqCompanyOwner">
    <vt:lpwstr>EBS Romania SA</vt:lpwstr>
  </property>
</Properties>
</file>